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0556A" w14:textId="69427088" w:rsidR="009C635F" w:rsidRDefault="00710E05">
      <w:pPr>
        <w:spacing w:after="280"/>
        <w:rPr>
          <w:rFonts w:ascii="Open Sans" w:eastAsia="Open Sans" w:hAnsi="Open Sans" w:cs="Open Sans"/>
          <w:b/>
          <w:bCs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206909CE" wp14:editId="7DA0A690">
            <wp:simplePos x="0" y="0"/>
            <wp:positionH relativeFrom="column">
              <wp:posOffset>4730750</wp:posOffset>
            </wp:positionH>
            <wp:positionV relativeFrom="paragraph">
              <wp:posOffset>-662940</wp:posOffset>
            </wp:positionV>
            <wp:extent cx="1195388" cy="1195388"/>
            <wp:effectExtent l="0" t="0" r="5080" b="508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5388" cy="1195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ED9A13E" w14:textId="52EDAB01" w:rsidR="009C635F" w:rsidRDefault="0061225D">
      <w:pPr>
        <w:spacing w:after="280"/>
        <w:rPr>
          <w:rFonts w:ascii="Open Sans" w:eastAsia="Open Sans" w:hAnsi="Open Sans" w:cs="Open Sans"/>
          <w:b/>
          <w:bCs/>
        </w:rPr>
      </w:pPr>
      <w:r>
        <w:rPr>
          <w:rFonts w:ascii="Open Sans" w:eastAsia="Open Sans" w:hAnsi="Open Sans" w:cs="Open Sans"/>
          <w:b/>
          <w:bCs/>
        </w:rPr>
        <w:t>Inclusive Cycling Programme Coordinator</w:t>
      </w:r>
    </w:p>
    <w:p w14:paraId="295F4846" w14:textId="4827FB3E" w:rsidR="00206C5D" w:rsidRDefault="00000000" w:rsidP="00206C5D">
      <w:pPr>
        <w:spacing w:after="240"/>
        <w:rPr>
          <w:rFonts w:ascii="Open Sans" w:eastAsia="Open Sans" w:hAnsi="Open Sans" w:cs="Open Sans"/>
        </w:rPr>
      </w:pPr>
      <w:r w:rsidRPr="00206C5D">
        <w:rPr>
          <w:rFonts w:ascii="Open Sans" w:eastAsia="Open Sans" w:hAnsi="Open Sans" w:cs="Open Sans"/>
          <w:b/>
          <w:bCs/>
        </w:rPr>
        <w:t>Locations</w:t>
      </w:r>
      <w:r>
        <w:rPr>
          <w:rFonts w:ascii="Open Sans" w:eastAsia="Open Sans" w:hAnsi="Open Sans" w:cs="Open Sans"/>
        </w:rPr>
        <w:t>: Oxford</w:t>
      </w:r>
      <w:r w:rsidR="0061225D">
        <w:rPr>
          <w:rFonts w:ascii="Open Sans" w:eastAsia="Open Sans" w:hAnsi="Open Sans" w:cs="Open Sans"/>
        </w:rPr>
        <w:t xml:space="preserve"> (</w:t>
      </w:r>
      <w:proofErr w:type="spellStart"/>
      <w:r w:rsidR="0061225D">
        <w:rPr>
          <w:rFonts w:ascii="Open Sans" w:eastAsia="Open Sans" w:hAnsi="Open Sans" w:cs="Open Sans"/>
        </w:rPr>
        <w:t>Cycl</w:t>
      </w:r>
      <w:r w:rsidR="00A575B6">
        <w:rPr>
          <w:rFonts w:ascii="Open Sans" w:eastAsia="Open Sans" w:hAnsi="Open Sans" w:cs="Open Sans"/>
        </w:rPr>
        <w:t>A</w:t>
      </w:r>
      <w:r w:rsidR="0061225D">
        <w:rPr>
          <w:rFonts w:ascii="Open Sans" w:eastAsia="Open Sans" w:hAnsi="Open Sans" w:cs="Open Sans"/>
        </w:rPr>
        <w:t>bility</w:t>
      </w:r>
      <w:proofErr w:type="spellEnd"/>
      <w:r w:rsidR="0061225D">
        <w:rPr>
          <w:rFonts w:ascii="Open Sans" w:eastAsia="Open Sans" w:hAnsi="Open Sans" w:cs="Open Sans"/>
        </w:rPr>
        <w:t xml:space="preserve"> Horspath)</w:t>
      </w:r>
      <w:r>
        <w:rPr>
          <w:rFonts w:ascii="Open Sans" w:eastAsia="Open Sans" w:hAnsi="Open Sans" w:cs="Open Sans"/>
        </w:rPr>
        <w:t xml:space="preserve"> and Witney</w:t>
      </w:r>
      <w:r w:rsidR="0061225D">
        <w:rPr>
          <w:rFonts w:ascii="Open Sans" w:eastAsia="Open Sans" w:hAnsi="Open Sans" w:cs="Open Sans"/>
        </w:rPr>
        <w:t xml:space="preserve"> (Wheels for All)</w:t>
      </w:r>
    </w:p>
    <w:p w14:paraId="08734E7C" w14:textId="1A9A37E7" w:rsidR="00206C5D" w:rsidRDefault="00000000" w:rsidP="00206C5D">
      <w:pPr>
        <w:spacing w:after="240"/>
        <w:rPr>
          <w:rFonts w:ascii="Open Sans" w:eastAsia="Open Sans" w:hAnsi="Open Sans" w:cs="Open Sans"/>
        </w:rPr>
      </w:pPr>
      <w:r w:rsidRPr="00206C5D">
        <w:rPr>
          <w:rFonts w:ascii="Open Sans" w:eastAsia="Open Sans" w:hAnsi="Open Sans" w:cs="Open Sans"/>
          <w:b/>
          <w:bCs/>
        </w:rPr>
        <w:t>Hours:</w:t>
      </w:r>
      <w:r>
        <w:rPr>
          <w:rFonts w:ascii="Open Sans" w:eastAsia="Open Sans" w:hAnsi="Open Sans" w:cs="Open Sans"/>
        </w:rPr>
        <w:t xml:space="preserve"> 24 hours per week </w:t>
      </w:r>
      <w:r w:rsidR="00206C5D">
        <w:rPr>
          <w:rFonts w:ascii="Open Sans" w:eastAsia="Open Sans" w:hAnsi="Open Sans" w:cs="Open Sans"/>
        </w:rPr>
        <w:t xml:space="preserve">- including delivering fixed sessions on Tues (am), Weds (pm), Fri (am) and some Saturdays (am).  Other hours can be flexible. </w:t>
      </w:r>
    </w:p>
    <w:p w14:paraId="0E0BAA48" w14:textId="0E059D61" w:rsidR="009C635F" w:rsidRDefault="00000000" w:rsidP="00206C5D">
      <w:pPr>
        <w:spacing w:after="240"/>
        <w:rPr>
          <w:rFonts w:ascii="Open Sans" w:eastAsia="Open Sans" w:hAnsi="Open Sans" w:cs="Open Sans"/>
        </w:rPr>
      </w:pPr>
      <w:r w:rsidRPr="00206C5D">
        <w:rPr>
          <w:rFonts w:ascii="Open Sans" w:eastAsia="Open Sans" w:hAnsi="Open Sans" w:cs="Open Sans"/>
          <w:b/>
          <w:bCs/>
        </w:rPr>
        <w:t>Reports to</w:t>
      </w:r>
      <w:r>
        <w:rPr>
          <w:rFonts w:ascii="Open Sans" w:eastAsia="Open Sans" w:hAnsi="Open Sans" w:cs="Open Sans"/>
        </w:rPr>
        <w:t>: Joint CEOs</w:t>
      </w:r>
      <w:r w:rsidR="0061225D">
        <w:rPr>
          <w:rFonts w:ascii="Open Sans" w:eastAsia="Open Sans" w:hAnsi="Open Sans" w:cs="Open Sans"/>
        </w:rPr>
        <w:t>,</w:t>
      </w:r>
      <w:r>
        <w:rPr>
          <w:rFonts w:ascii="Open Sans" w:eastAsia="Open Sans" w:hAnsi="Open Sans" w:cs="Open Sans"/>
        </w:rPr>
        <w:t xml:space="preserve"> Windrush Bike Project</w:t>
      </w:r>
    </w:p>
    <w:p w14:paraId="70904F11" w14:textId="77777777" w:rsidR="009C635F" w:rsidRDefault="00000000">
      <w:pPr>
        <w:spacing w:before="280" w:after="280"/>
        <w:rPr>
          <w:rFonts w:ascii="Open Sans" w:eastAsia="Open Sans" w:hAnsi="Open Sans" w:cs="Open Sans"/>
          <w:b/>
          <w:bCs/>
        </w:rPr>
      </w:pPr>
      <w:r>
        <w:rPr>
          <w:rFonts w:ascii="Open Sans" w:eastAsia="Open Sans" w:hAnsi="Open Sans" w:cs="Open Sans"/>
          <w:b/>
          <w:bCs/>
        </w:rPr>
        <w:t>Role Summary</w:t>
      </w:r>
    </w:p>
    <w:p w14:paraId="6B3620E1" w14:textId="5CD8BF8F" w:rsidR="009C635F" w:rsidRDefault="00000000">
      <w:pPr>
        <w:spacing w:before="280" w:after="28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The </w:t>
      </w:r>
      <w:r w:rsidR="0061225D">
        <w:rPr>
          <w:rFonts w:ascii="Open Sans" w:eastAsia="Open Sans" w:hAnsi="Open Sans" w:cs="Open Sans"/>
        </w:rPr>
        <w:t>I</w:t>
      </w:r>
      <w:r>
        <w:rPr>
          <w:rFonts w:ascii="Open Sans" w:eastAsia="Open Sans" w:hAnsi="Open Sans" w:cs="Open Sans"/>
        </w:rPr>
        <w:t xml:space="preserve">nclusive </w:t>
      </w:r>
      <w:r w:rsidR="0061225D">
        <w:rPr>
          <w:rFonts w:ascii="Open Sans" w:eastAsia="Open Sans" w:hAnsi="Open Sans" w:cs="Open Sans"/>
        </w:rPr>
        <w:t>C</w:t>
      </w:r>
      <w:r>
        <w:rPr>
          <w:rFonts w:ascii="Open Sans" w:eastAsia="Open Sans" w:hAnsi="Open Sans" w:cs="Open Sans"/>
        </w:rPr>
        <w:t xml:space="preserve">ycling </w:t>
      </w:r>
      <w:r w:rsidR="0061225D">
        <w:rPr>
          <w:rFonts w:ascii="Open Sans" w:eastAsia="Open Sans" w:hAnsi="Open Sans" w:cs="Open Sans"/>
        </w:rPr>
        <w:t>P</w:t>
      </w:r>
      <w:r>
        <w:rPr>
          <w:rFonts w:ascii="Open Sans" w:eastAsia="Open Sans" w:hAnsi="Open Sans" w:cs="Open Sans"/>
        </w:rPr>
        <w:t xml:space="preserve">rogramme </w:t>
      </w:r>
      <w:r w:rsidR="0061225D">
        <w:rPr>
          <w:rFonts w:ascii="Open Sans" w:eastAsia="Open Sans" w:hAnsi="Open Sans" w:cs="Open Sans"/>
        </w:rPr>
        <w:t>C</w:t>
      </w:r>
      <w:r>
        <w:rPr>
          <w:rFonts w:ascii="Open Sans" w:eastAsia="Open Sans" w:hAnsi="Open Sans" w:cs="Open Sans"/>
        </w:rPr>
        <w:t>o-ordinator leads the delivery of</w:t>
      </w:r>
      <w:r w:rsidR="009761C0">
        <w:rPr>
          <w:rFonts w:ascii="Open Sans" w:eastAsia="Open Sans" w:hAnsi="Open Sans" w:cs="Open Sans"/>
        </w:rPr>
        <w:t xml:space="preserve"> year</w:t>
      </w:r>
      <w:r w:rsidR="0015550D">
        <w:rPr>
          <w:rFonts w:ascii="Open Sans" w:eastAsia="Open Sans" w:hAnsi="Open Sans" w:cs="Open Sans"/>
        </w:rPr>
        <w:t>-</w:t>
      </w:r>
      <w:r w:rsidR="009761C0">
        <w:rPr>
          <w:rFonts w:ascii="Open Sans" w:eastAsia="Open Sans" w:hAnsi="Open Sans" w:cs="Open Sans"/>
        </w:rPr>
        <w:t>round outdoor</w:t>
      </w:r>
      <w:r>
        <w:rPr>
          <w:rFonts w:ascii="Open Sans" w:eastAsia="Open Sans" w:hAnsi="Open Sans" w:cs="Open Sans"/>
        </w:rPr>
        <w:t xml:space="preserve"> cycling sessions designed for people living with physical or cognitive disabilities and those with support needs. The </w:t>
      </w:r>
      <w:r w:rsidR="0061225D">
        <w:rPr>
          <w:rFonts w:ascii="Open Sans" w:eastAsia="Open Sans" w:hAnsi="Open Sans" w:cs="Open Sans"/>
        </w:rPr>
        <w:t>role</w:t>
      </w:r>
      <w:r>
        <w:rPr>
          <w:rFonts w:ascii="Open Sans" w:eastAsia="Open Sans" w:hAnsi="Open Sans" w:cs="Open Sans"/>
        </w:rPr>
        <w:t xml:space="preserve"> ensures sessions are safe, welcoming, well-organised, and tailored so every participant can enjoy cycling in a way that suits them.</w:t>
      </w:r>
    </w:p>
    <w:p w14:paraId="1698528C" w14:textId="77777777" w:rsidR="009C635F" w:rsidRDefault="00000000">
      <w:pPr>
        <w:rPr>
          <w:rFonts w:ascii="Open Sans" w:eastAsia="Open Sans" w:hAnsi="Open Sans" w:cs="Open Sans"/>
        </w:rPr>
      </w:pPr>
      <w:r>
        <w:pict w14:anchorId="06D73704">
          <v:rect id="_x0000_i1025" style="width:0;height:1.5pt" o:hralign="center" o:hrstd="t" o:hr="t" fillcolor="#a0a0a0" stroked="f"/>
        </w:pict>
      </w:r>
    </w:p>
    <w:p w14:paraId="37EEC9BD" w14:textId="73948AA3" w:rsidR="0061225D" w:rsidRPr="00206C5D" w:rsidRDefault="00000000" w:rsidP="00206C5D">
      <w:pPr>
        <w:spacing w:before="280" w:after="280"/>
        <w:rPr>
          <w:rFonts w:ascii="Open Sans" w:eastAsia="Open Sans" w:hAnsi="Open Sans" w:cs="Open Sans"/>
          <w:b/>
          <w:bCs/>
        </w:rPr>
      </w:pPr>
      <w:r>
        <w:rPr>
          <w:rFonts w:ascii="Open Sans" w:eastAsia="Open Sans" w:hAnsi="Open Sans" w:cs="Open Sans"/>
          <w:b/>
          <w:bCs/>
        </w:rPr>
        <w:t>Key Responsibilities</w:t>
      </w:r>
    </w:p>
    <w:p w14:paraId="5D440B49" w14:textId="62EC9ED7" w:rsidR="0061225D" w:rsidRPr="0061225D" w:rsidRDefault="0061225D" w:rsidP="0061225D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Session planning – monitor bookings, set up participant registers, respond to enquiries, organise volunteer cover.</w:t>
      </w:r>
    </w:p>
    <w:p w14:paraId="1BAE50E7" w14:textId="3408A121" w:rsidR="0061225D" w:rsidRPr="0061225D" w:rsidRDefault="0061225D" w:rsidP="0061225D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 xml:space="preserve">Session delivery — Plan and run cycling sessions, ensuring they are inclusive, engaging, and adapted to individual needs and abilities. </w:t>
      </w:r>
    </w:p>
    <w:p w14:paraId="144E16C0" w14:textId="602ECF4D" w:rsidR="009C635F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Participant support — Welcome participants and carers, assess needs, match individuals to appropriate cycles</w:t>
      </w:r>
      <w:r w:rsidR="00206C5D">
        <w:rPr>
          <w:rFonts w:ascii="Open Sans" w:eastAsia="Open Sans" w:hAnsi="Open Sans" w:cs="Open Sans"/>
        </w:rPr>
        <w:t>.</w:t>
      </w:r>
    </w:p>
    <w:p w14:paraId="12CB8ED5" w14:textId="77777777" w:rsidR="009C635F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Volunteer coordination — Brief, support, and supervise volunteers to ensure smooth and safe session delivery.</w:t>
      </w:r>
    </w:p>
    <w:p w14:paraId="26333502" w14:textId="77777777" w:rsidR="009C635F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Cycle fleet management — Oversee the adapted cycles (trikes, handcycles, tandems, side-by-sides), including basic safety checks, reporting maintenance needs, and ensuring equipment is stored correctly.</w:t>
      </w:r>
    </w:p>
    <w:p w14:paraId="158546FA" w14:textId="77777777" w:rsidR="009C635F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Health &amp; safety — Complete risk assessments, maintain safe session environments, and follow safeguarding procedures.</w:t>
      </w:r>
    </w:p>
    <w:p w14:paraId="35008F9B" w14:textId="77777777" w:rsidR="009C635F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Record keeping — Track attendance, collect feedback, and support monitoring and evaluation requirements.</w:t>
      </w:r>
    </w:p>
    <w:p w14:paraId="7191FC48" w14:textId="77777777" w:rsidR="009C635F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Community engagement — Build positive relationships with participants, families, carers, schools, day services, and local partners.</w:t>
      </w:r>
    </w:p>
    <w:p w14:paraId="0888413C" w14:textId="77777777" w:rsidR="009C635F" w:rsidRDefault="00000000">
      <w:pPr>
        <w:numPr>
          <w:ilvl w:val="0"/>
          <w:numId w:val="1"/>
        </w:numPr>
        <w:spacing w:after="280"/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Promotion &amp; outreach — Support awareness-raising activities to grow participation and visibility of the programme.</w:t>
      </w:r>
    </w:p>
    <w:p w14:paraId="6E3B3DA3" w14:textId="77777777" w:rsidR="009C635F" w:rsidRDefault="00000000">
      <w:pPr>
        <w:rPr>
          <w:rFonts w:ascii="Open Sans" w:eastAsia="Open Sans" w:hAnsi="Open Sans" w:cs="Open Sans"/>
        </w:rPr>
      </w:pPr>
      <w:r>
        <w:pict w14:anchorId="11E7B652">
          <v:rect id="_x0000_i1026" style="width:0;height:1.5pt" o:hralign="center" o:hrstd="t" o:hr="t" fillcolor="#a0a0a0" stroked="f"/>
        </w:pict>
      </w:r>
    </w:p>
    <w:p w14:paraId="4E58DC1B" w14:textId="2A96941F" w:rsidR="009C635F" w:rsidRDefault="00000000">
      <w:pPr>
        <w:spacing w:before="280" w:after="280"/>
        <w:rPr>
          <w:rFonts w:ascii="Open Sans" w:eastAsia="Open Sans" w:hAnsi="Open Sans" w:cs="Open Sans"/>
          <w:b/>
          <w:bCs/>
        </w:rPr>
      </w:pPr>
      <w:r>
        <w:br w:type="page"/>
      </w:r>
      <w:r>
        <w:rPr>
          <w:rFonts w:ascii="Open Sans" w:eastAsia="Open Sans" w:hAnsi="Open Sans" w:cs="Open Sans"/>
          <w:b/>
          <w:bCs/>
        </w:rPr>
        <w:lastRenderedPageBreak/>
        <w:t>Person Specification</w:t>
      </w:r>
    </w:p>
    <w:p w14:paraId="450AF3BE" w14:textId="2F856A30" w:rsidR="009761C0" w:rsidRPr="009761C0" w:rsidRDefault="00000000" w:rsidP="009761C0">
      <w:pPr>
        <w:spacing w:before="280" w:after="28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Essential</w:t>
      </w:r>
    </w:p>
    <w:p w14:paraId="37857BCD" w14:textId="60DE23A9" w:rsidR="009C635F" w:rsidRPr="009761C0" w:rsidRDefault="00000000">
      <w:pPr>
        <w:numPr>
          <w:ilvl w:val="0"/>
          <w:numId w:val="2"/>
        </w:numPr>
        <w:spacing w:before="280"/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Experience working with people living with disabilities or additional needs.</w:t>
      </w:r>
    </w:p>
    <w:p w14:paraId="4BF048E9" w14:textId="4188EEDA" w:rsidR="009761C0" w:rsidRDefault="009761C0" w:rsidP="009761C0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Able to work outside year</w:t>
      </w:r>
      <w:r w:rsidR="0015550D">
        <w:rPr>
          <w:rFonts w:ascii="Open Sans" w:eastAsia="Open Sans" w:hAnsi="Open Sans" w:cs="Open Sans"/>
        </w:rPr>
        <w:t>-</w:t>
      </w:r>
      <w:r>
        <w:rPr>
          <w:rFonts w:ascii="Open Sans" w:eastAsia="Open Sans" w:hAnsi="Open Sans" w:cs="Open Sans"/>
        </w:rPr>
        <w:t xml:space="preserve">round </w:t>
      </w:r>
      <w:r w:rsidR="0015550D">
        <w:rPr>
          <w:rFonts w:ascii="Open Sans" w:eastAsia="Open Sans" w:hAnsi="Open Sans" w:cs="Open Sans"/>
        </w:rPr>
        <w:t>including helping to move</w:t>
      </w:r>
      <w:r>
        <w:rPr>
          <w:rFonts w:ascii="Open Sans" w:eastAsia="Open Sans" w:hAnsi="Open Sans" w:cs="Open Sans"/>
        </w:rPr>
        <w:t xml:space="preserve"> cycles and equipment</w:t>
      </w:r>
    </w:p>
    <w:p w14:paraId="16EB3879" w14:textId="77777777" w:rsidR="009C635F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Strong communication skills with a warm, patient, and inclusive approach.</w:t>
      </w:r>
    </w:p>
    <w:p w14:paraId="58E23AFE" w14:textId="35FFA333" w:rsidR="009C635F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Ability to lead sessions and manage groups confidently.</w:t>
      </w:r>
    </w:p>
    <w:p w14:paraId="79FE1596" w14:textId="77777777" w:rsidR="009C635F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Commitment to safeguarding and inclusive practice.</w:t>
      </w:r>
    </w:p>
    <w:p w14:paraId="238F0A3D" w14:textId="77777777" w:rsidR="009C635F" w:rsidRPr="0061225D" w:rsidRDefault="00000000" w:rsidP="0061225D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Organisational skills to manage equipment, volunteers, and session logistics.</w:t>
      </w:r>
    </w:p>
    <w:p w14:paraId="1B895269" w14:textId="0E75956C" w:rsidR="0061225D" w:rsidRPr="009761C0" w:rsidRDefault="009761C0" w:rsidP="009761C0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Good I</w:t>
      </w:r>
      <w:r w:rsidR="0061225D">
        <w:rPr>
          <w:rFonts w:ascii="Open Sans" w:eastAsia="Open Sans" w:hAnsi="Open Sans" w:cs="Open Sans"/>
        </w:rPr>
        <w:t>T skills to manage payments, use tablets and submit data</w:t>
      </w:r>
    </w:p>
    <w:p w14:paraId="38C1FAAB" w14:textId="4C74997E" w:rsidR="009761C0" w:rsidRPr="0015550D" w:rsidRDefault="009761C0" w:rsidP="009761C0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 xml:space="preserve">Good written English </w:t>
      </w:r>
    </w:p>
    <w:p w14:paraId="68DF99DD" w14:textId="7ABB834A" w:rsidR="0015550D" w:rsidRPr="009761C0" w:rsidRDefault="0015550D" w:rsidP="009761C0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Able to travel between Oxford and Witney sites</w:t>
      </w:r>
    </w:p>
    <w:p w14:paraId="2D12FCAF" w14:textId="77777777" w:rsidR="009761C0" w:rsidRPr="0061225D" w:rsidRDefault="009761C0" w:rsidP="009761C0">
      <w:pPr>
        <w:ind w:left="720"/>
        <w:rPr>
          <w:rFonts w:ascii="Times New Roman" w:eastAsia="Times New Roman" w:hAnsi="Times New Roman" w:cs="Times New Roman"/>
        </w:rPr>
      </w:pPr>
    </w:p>
    <w:p w14:paraId="41888B9E" w14:textId="77777777" w:rsidR="009C635F" w:rsidRDefault="00000000">
      <w:pPr>
        <w:spacing w:before="280" w:after="28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Desirable</w:t>
      </w:r>
    </w:p>
    <w:p w14:paraId="2E6114DA" w14:textId="77777777" w:rsidR="009C635F" w:rsidRDefault="00000000">
      <w:pPr>
        <w:numPr>
          <w:ilvl w:val="0"/>
          <w:numId w:val="3"/>
        </w:numPr>
        <w:spacing w:before="280"/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 xml:space="preserve">Cycle training experience (e.g., </w:t>
      </w:r>
      <w:proofErr w:type="spellStart"/>
      <w:r>
        <w:rPr>
          <w:rFonts w:ascii="Open Sans" w:eastAsia="Open Sans" w:hAnsi="Open Sans" w:cs="Open Sans"/>
        </w:rPr>
        <w:t>Bikeability</w:t>
      </w:r>
      <w:proofErr w:type="spellEnd"/>
      <w:r>
        <w:rPr>
          <w:rFonts w:ascii="Open Sans" w:eastAsia="Open Sans" w:hAnsi="Open Sans" w:cs="Open Sans"/>
        </w:rPr>
        <w:t xml:space="preserve"> or similar).</w:t>
      </w:r>
    </w:p>
    <w:p w14:paraId="5D69AA9D" w14:textId="77777777" w:rsidR="009C635F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Basic mechanical awareness (or willingness to learn) for cycle safety checks.</w:t>
      </w:r>
    </w:p>
    <w:p w14:paraId="39C32473" w14:textId="77777777" w:rsidR="009C635F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First Aid qualification.</w:t>
      </w:r>
    </w:p>
    <w:p w14:paraId="0E5A1A56" w14:textId="77777777" w:rsidR="009C635F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Experience coordinating volunteers.</w:t>
      </w:r>
    </w:p>
    <w:p w14:paraId="6E1E7E3B" w14:textId="2FBDA7B1" w:rsidR="009C635F" w:rsidRPr="00106017" w:rsidRDefault="00000000" w:rsidP="00106017">
      <w:pPr>
        <w:numPr>
          <w:ilvl w:val="0"/>
          <w:numId w:val="3"/>
        </w:numPr>
        <w:spacing w:after="280"/>
        <w:rPr>
          <w:rFonts w:ascii="Times New Roman" w:eastAsia="Times New Roman" w:hAnsi="Times New Roman" w:cs="Times New Roman"/>
        </w:rPr>
      </w:pPr>
      <w:r>
        <w:rPr>
          <w:rFonts w:ascii="Open Sans" w:eastAsia="Open Sans" w:hAnsi="Open Sans" w:cs="Open Sans"/>
        </w:rPr>
        <w:t>Knowledge of adapted cycles and inclusive sport.</w:t>
      </w:r>
    </w:p>
    <w:p w14:paraId="22DD9253" w14:textId="77777777" w:rsidR="009C635F" w:rsidRDefault="00000000">
      <w:pPr>
        <w:spacing w:after="280"/>
        <w:rPr>
          <w:rFonts w:ascii="Open Sans" w:eastAsia="Open Sans" w:hAnsi="Open Sans" w:cs="Open Sans"/>
          <w:b/>
          <w:bCs/>
        </w:rPr>
      </w:pPr>
      <w:r>
        <w:rPr>
          <w:rFonts w:ascii="Open Sans" w:eastAsia="Open Sans" w:hAnsi="Open Sans" w:cs="Open Sans"/>
          <w:b/>
          <w:bCs/>
        </w:rPr>
        <w:t>Terms and conditions</w:t>
      </w:r>
    </w:p>
    <w:p w14:paraId="29433B6B" w14:textId="29CDEE63" w:rsidR="009C635F" w:rsidRDefault="00000000">
      <w:pPr>
        <w:spacing w:after="28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24 hours per week including delivering fixed sessions on Tues (am)</w:t>
      </w:r>
      <w:r w:rsidR="00C453F6">
        <w:rPr>
          <w:rFonts w:ascii="Open Sans" w:eastAsia="Open Sans" w:hAnsi="Open Sans" w:cs="Open Sans"/>
        </w:rPr>
        <w:t xml:space="preserve"> </w:t>
      </w:r>
      <w:proofErr w:type="spellStart"/>
      <w:r w:rsidR="00A575B6">
        <w:rPr>
          <w:rFonts w:ascii="Open Sans" w:eastAsia="Open Sans" w:hAnsi="Open Sans" w:cs="Open Sans"/>
        </w:rPr>
        <w:t>CyclAbility</w:t>
      </w:r>
      <w:proofErr w:type="spellEnd"/>
      <w:r w:rsidR="00A575B6">
        <w:rPr>
          <w:rFonts w:ascii="Open Sans" w:eastAsia="Open Sans" w:hAnsi="Open Sans" w:cs="Open Sans"/>
        </w:rPr>
        <w:t xml:space="preserve"> </w:t>
      </w:r>
      <w:r w:rsidR="00C453F6">
        <w:rPr>
          <w:rFonts w:ascii="Open Sans" w:eastAsia="Open Sans" w:hAnsi="Open Sans" w:cs="Open Sans"/>
        </w:rPr>
        <w:t>Horspath</w:t>
      </w:r>
      <w:r>
        <w:rPr>
          <w:rFonts w:ascii="Open Sans" w:eastAsia="Open Sans" w:hAnsi="Open Sans" w:cs="Open Sans"/>
        </w:rPr>
        <w:t xml:space="preserve">, </w:t>
      </w:r>
      <w:proofErr w:type="gramStart"/>
      <w:r>
        <w:rPr>
          <w:rFonts w:ascii="Open Sans" w:eastAsia="Open Sans" w:hAnsi="Open Sans" w:cs="Open Sans"/>
        </w:rPr>
        <w:t>Weds</w:t>
      </w:r>
      <w:proofErr w:type="gramEnd"/>
      <w:r>
        <w:rPr>
          <w:rFonts w:ascii="Open Sans" w:eastAsia="Open Sans" w:hAnsi="Open Sans" w:cs="Open Sans"/>
        </w:rPr>
        <w:t xml:space="preserve"> (pm)</w:t>
      </w:r>
      <w:r w:rsidR="00C453F6">
        <w:rPr>
          <w:rFonts w:ascii="Open Sans" w:eastAsia="Open Sans" w:hAnsi="Open Sans" w:cs="Open Sans"/>
        </w:rPr>
        <w:t xml:space="preserve"> Witney</w:t>
      </w:r>
      <w:r>
        <w:rPr>
          <w:rFonts w:ascii="Open Sans" w:eastAsia="Open Sans" w:hAnsi="Open Sans" w:cs="Open Sans"/>
        </w:rPr>
        <w:t>, Fri (am)</w:t>
      </w:r>
      <w:r w:rsidR="00A575B6">
        <w:rPr>
          <w:rFonts w:ascii="Open Sans" w:eastAsia="Open Sans" w:hAnsi="Open Sans" w:cs="Open Sans"/>
        </w:rPr>
        <w:t xml:space="preserve"> </w:t>
      </w:r>
      <w:proofErr w:type="spellStart"/>
      <w:r w:rsidR="00A575B6">
        <w:rPr>
          <w:rFonts w:ascii="Open Sans" w:eastAsia="Open Sans" w:hAnsi="Open Sans" w:cs="Open Sans"/>
        </w:rPr>
        <w:t>CyclAbility</w:t>
      </w:r>
      <w:proofErr w:type="spellEnd"/>
      <w:r w:rsidR="00C453F6">
        <w:rPr>
          <w:rFonts w:ascii="Open Sans" w:eastAsia="Open Sans" w:hAnsi="Open Sans" w:cs="Open Sans"/>
        </w:rPr>
        <w:t xml:space="preserve"> Horspath</w:t>
      </w:r>
      <w:r>
        <w:rPr>
          <w:rFonts w:ascii="Open Sans" w:eastAsia="Open Sans" w:hAnsi="Open Sans" w:cs="Open Sans"/>
        </w:rPr>
        <w:t xml:space="preserve"> and some Saturdays (am)</w:t>
      </w:r>
      <w:r w:rsidR="00C453F6">
        <w:rPr>
          <w:rFonts w:ascii="Open Sans" w:eastAsia="Open Sans" w:hAnsi="Open Sans" w:cs="Open Sans"/>
        </w:rPr>
        <w:t xml:space="preserve"> Witney</w:t>
      </w:r>
      <w:r>
        <w:rPr>
          <w:rFonts w:ascii="Open Sans" w:eastAsia="Open Sans" w:hAnsi="Open Sans" w:cs="Open Sans"/>
        </w:rPr>
        <w:t xml:space="preserve">.  Other hours can be flexible. </w:t>
      </w:r>
    </w:p>
    <w:p w14:paraId="134B335E" w14:textId="24C6A429" w:rsidR="009C635F" w:rsidRDefault="00000000">
      <w:pPr>
        <w:spacing w:after="28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Pay: £26,000 - £32,000 pa pro rata</w:t>
      </w:r>
      <w:r w:rsidR="00206C5D">
        <w:rPr>
          <w:rFonts w:ascii="Open Sans" w:eastAsia="Open Sans" w:hAnsi="Open Sans" w:cs="Open Sans"/>
        </w:rPr>
        <w:t xml:space="preserve"> (FTE) for 24 hours per week -</w:t>
      </w:r>
      <w:r>
        <w:rPr>
          <w:rFonts w:ascii="Open Sans" w:eastAsia="Open Sans" w:hAnsi="Open Sans" w:cs="Open Sans"/>
        </w:rPr>
        <w:t xml:space="preserve"> depending on experience</w:t>
      </w:r>
    </w:p>
    <w:p w14:paraId="46FE592A" w14:textId="2E33C6D3" w:rsidR="009C635F" w:rsidRDefault="009761C0">
      <w:pPr>
        <w:spacing w:after="28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Conditions: </w:t>
      </w:r>
      <w:r w:rsidR="008C4AA1">
        <w:rPr>
          <w:rFonts w:ascii="Open Sans" w:eastAsia="Open Sans" w:hAnsi="Open Sans" w:cs="Open Sans"/>
        </w:rPr>
        <w:t xml:space="preserve">holiday </w:t>
      </w:r>
      <w:r>
        <w:rPr>
          <w:rFonts w:ascii="Open Sans" w:eastAsia="Open Sans" w:hAnsi="Open Sans" w:cs="Open Sans"/>
        </w:rPr>
        <w:t>28 days per year pro rata, enrolment in NEST pension scheme</w:t>
      </w:r>
    </w:p>
    <w:p w14:paraId="26AF8D0E" w14:textId="7E032C5B" w:rsidR="009C635F" w:rsidRDefault="00000000">
      <w:pPr>
        <w:spacing w:after="28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Contract type - fixed term September 2026 - September 2028 (with </w:t>
      </w:r>
      <w:r w:rsidR="009761C0">
        <w:rPr>
          <w:rFonts w:ascii="Open Sans" w:eastAsia="Open Sans" w:hAnsi="Open Sans" w:cs="Open Sans"/>
        </w:rPr>
        <w:t>intention</w:t>
      </w:r>
      <w:r>
        <w:rPr>
          <w:rFonts w:ascii="Open Sans" w:eastAsia="Open Sans" w:hAnsi="Open Sans" w:cs="Open Sans"/>
        </w:rPr>
        <w:t xml:space="preserve"> to </w:t>
      </w:r>
      <w:r w:rsidR="009761C0">
        <w:rPr>
          <w:rFonts w:ascii="Open Sans" w:eastAsia="Open Sans" w:hAnsi="Open Sans" w:cs="Open Sans"/>
        </w:rPr>
        <w:t xml:space="preserve">secure funding to </w:t>
      </w:r>
      <w:r>
        <w:rPr>
          <w:rFonts w:ascii="Open Sans" w:eastAsia="Open Sans" w:hAnsi="Open Sans" w:cs="Open Sans"/>
        </w:rPr>
        <w:t>make the position permanent)</w:t>
      </w:r>
    </w:p>
    <w:p w14:paraId="40046963" w14:textId="77777777" w:rsidR="009C635F" w:rsidRDefault="00000000">
      <w:pPr>
        <w:rPr>
          <w:rFonts w:ascii="Open Sans" w:eastAsia="Open Sans" w:hAnsi="Open Sans" w:cs="Open Sans"/>
        </w:rPr>
      </w:pPr>
      <w:r>
        <w:pict w14:anchorId="3545C4C7">
          <v:rect id="_x0000_i1027" style="width:0;height:1.5pt" o:hralign="center" o:hrstd="t" o:hr="t" fillcolor="#a0a0a0" stroked="f"/>
        </w:pict>
      </w:r>
    </w:p>
    <w:p w14:paraId="044BE478" w14:textId="77777777" w:rsidR="009C635F" w:rsidRDefault="009C635F">
      <w:pPr>
        <w:rPr>
          <w:rFonts w:ascii="Open Sans" w:eastAsia="Open Sans" w:hAnsi="Open Sans" w:cs="Open Sans"/>
        </w:rPr>
      </w:pPr>
    </w:p>
    <w:sectPr w:rsidR="009C635F"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BF460" w14:textId="77777777" w:rsidR="00290D0C" w:rsidRDefault="00290D0C">
      <w:r>
        <w:separator/>
      </w:r>
    </w:p>
  </w:endnote>
  <w:endnote w:type="continuationSeparator" w:id="0">
    <w:p w14:paraId="6F2AD0E7" w14:textId="77777777" w:rsidR="00290D0C" w:rsidRDefault="0029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4FF1F7E-E4FC-4153-A026-0AF8DE2BD29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1337773-1518-4F26-8E84-B2BA99908358}"/>
    <w:embedBold r:id="rId3" w:fontKey="{FD098688-EBD5-4DC3-ACFB-A44EFB5BBE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FBFBC07-B9D7-4CC4-AF86-10B2D27FD116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6B41C614-A756-487C-BD6A-986C224D65BE}"/>
    <w:embedBold r:id="rId6" w:fontKey="{017F2004-DD18-4D59-AA5C-09564EA715A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61979D6-4D52-49A6-814B-C444330BA41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DB575" w14:textId="77777777" w:rsidR="00290D0C" w:rsidRDefault="00290D0C">
      <w:r>
        <w:separator/>
      </w:r>
    </w:p>
  </w:footnote>
  <w:footnote w:type="continuationSeparator" w:id="0">
    <w:p w14:paraId="16CD721F" w14:textId="77777777" w:rsidR="00290D0C" w:rsidRDefault="00290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317D2"/>
    <w:multiLevelType w:val="multilevel"/>
    <w:tmpl w:val="01E4E3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99B3B01"/>
    <w:multiLevelType w:val="multilevel"/>
    <w:tmpl w:val="5D2E49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1C42F78"/>
    <w:multiLevelType w:val="multilevel"/>
    <w:tmpl w:val="BC3E49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096099044">
    <w:abstractNumId w:val="1"/>
  </w:num>
  <w:num w:numId="2" w16cid:durableId="386882592">
    <w:abstractNumId w:val="2"/>
  </w:num>
  <w:num w:numId="3" w16cid:durableId="138702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35F"/>
    <w:rsid w:val="000B2C8E"/>
    <w:rsid w:val="00106017"/>
    <w:rsid w:val="0015550D"/>
    <w:rsid w:val="001B3B16"/>
    <w:rsid w:val="00206C5D"/>
    <w:rsid w:val="00261E66"/>
    <w:rsid w:val="00290D0C"/>
    <w:rsid w:val="00461B54"/>
    <w:rsid w:val="005E1EB0"/>
    <w:rsid w:val="0061225D"/>
    <w:rsid w:val="00651C3D"/>
    <w:rsid w:val="00710E05"/>
    <w:rsid w:val="008C4AA1"/>
    <w:rsid w:val="009761C0"/>
    <w:rsid w:val="009C635F"/>
    <w:rsid w:val="00A575B6"/>
    <w:rsid w:val="00C4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55930"/>
  <w15:docId w15:val="{096864F1-C69C-4A08-BE47-D5B6241E4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10E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E05"/>
  </w:style>
  <w:style w:type="paragraph" w:styleId="Footer">
    <w:name w:val="footer"/>
    <w:basedOn w:val="Normal"/>
    <w:link w:val="FooterChar"/>
    <w:uiPriority w:val="99"/>
    <w:unhideWhenUsed/>
    <w:rsid w:val="00710E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QbN1889XFxlrxoEDfqVesyP+BA==">CgMxLjA4AHIhMVJlcWtlMVlCU2xMM0xsQkJNTEY0RG5vR1NjR1MxQk1M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 Cochrane Work</dc:creator>
  <cp:lastModifiedBy>Kath Cochrane Work</cp:lastModifiedBy>
  <cp:revision>5</cp:revision>
  <dcterms:created xsi:type="dcterms:W3CDTF">2026-07-08T14:17:00Z</dcterms:created>
  <dcterms:modified xsi:type="dcterms:W3CDTF">2026-07-10T14:09:00Z</dcterms:modified>
</cp:coreProperties>
</file>